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77F4C" w14:textId="383429AD" w:rsidR="00A55B3D" w:rsidRPr="00722F17" w:rsidRDefault="00A55B3D" w:rsidP="00A55B3D">
      <w:pPr>
        <w:pStyle w:val="Heading1"/>
        <w:ind w:left="187"/>
        <w:rPr>
          <w:rFonts w:ascii="Arial Bold" w:hAnsi="Arial Bold"/>
          <w:b w:val="0"/>
          <w:color w:val="FFFFFF" w:themeColor="background1"/>
          <w:spacing w:val="6"/>
          <w:sz w:val="18"/>
          <w:szCs w:val="18"/>
        </w:rPr>
      </w:pPr>
      <w:r w:rsidRPr="00722F17">
        <w:rPr>
          <w:rFonts w:ascii="Arial Bold" w:hAnsi="Arial Bold"/>
          <w:b w:val="0"/>
          <w:noProof/>
          <w:color w:val="FFFFFF" w:themeColor="background1"/>
          <w:spacing w:val="6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6B9054" wp14:editId="4C8CBAF6">
                <wp:simplePos x="0" y="0"/>
                <wp:positionH relativeFrom="column">
                  <wp:posOffset>4864</wp:posOffset>
                </wp:positionH>
                <wp:positionV relativeFrom="paragraph">
                  <wp:posOffset>-48638</wp:posOffset>
                </wp:positionV>
                <wp:extent cx="6400800" cy="382580"/>
                <wp:effectExtent l="0" t="0" r="0" b="0"/>
                <wp:wrapNone/>
                <wp:docPr id="762594260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38258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7D0A30" id="Rounded Rectangle 1" o:spid="_x0000_s1026" style="position:absolute;margin-left:.4pt;margin-top:-3.85pt;width:7in;height:30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" fillcolor="#c0504d [3205]" stroked="f"/>
            </w:pict>
          </mc:Fallback>
        </mc:AlternateContent>
      </w:r>
      <w:r w:rsidRPr="00A55B3D">
        <w:rPr>
          <w:rFonts w:ascii="Arial Bold" w:hAnsi="Arial Bold"/>
          <w:b w:val="0"/>
          <w:noProof/>
          <w:color w:val="FFFFFF" w:themeColor="background1"/>
          <w:spacing w:val="6"/>
          <w:sz w:val="18"/>
          <w:szCs w:val="18"/>
        </w:rPr>
        <w:t xml:space="preserve">By agreeing to receive these embargoed materials, you agree to hold publication of </w:t>
      </w:r>
      <w:r>
        <w:rPr>
          <w:rFonts w:ascii="Arial Bold" w:hAnsi="Arial Bold"/>
          <w:b w:val="0"/>
          <w:noProof/>
          <w:color w:val="FFFFFF" w:themeColor="background1"/>
          <w:spacing w:val="6"/>
          <w:sz w:val="18"/>
          <w:szCs w:val="18"/>
        </w:rPr>
        <w:br/>
      </w:r>
      <w:r w:rsidRPr="00A55B3D">
        <w:rPr>
          <w:rFonts w:ascii="Arial Bold" w:hAnsi="Arial Bold"/>
          <w:b w:val="0"/>
          <w:noProof/>
          <w:color w:val="FFFFFF" w:themeColor="background1"/>
          <w:spacing w:val="6"/>
          <w:sz w:val="18"/>
          <w:szCs w:val="18"/>
        </w:rPr>
        <w:t>all content and information in the materials until Thursday, May 30 at 7pm EDT</w:t>
      </w:r>
    </w:p>
    <w:p w14:paraId="06084779" w14:textId="21520F9D" w:rsidR="009C3581" w:rsidRPr="00EF0180" w:rsidRDefault="009C3581" w:rsidP="009C3581">
      <w:pPr>
        <w:pStyle w:val="Title"/>
      </w:pPr>
      <w:r w:rsidRPr="00EF0180">
        <w:t>Jeep</w:t>
      </w:r>
      <w:r w:rsidRPr="009C3581">
        <w:rPr>
          <w:vertAlign w:val="subscript"/>
        </w:rPr>
        <w:t>®</w:t>
      </w:r>
      <w:r w:rsidRPr="00EF0180">
        <w:t xml:space="preserve"> Wagoneer S </w:t>
      </w:r>
      <w:proofErr w:type="spellStart"/>
      <w:r w:rsidRPr="00EF0180">
        <w:t>Trailhawk</w:t>
      </w:r>
      <w:proofErr w:type="spellEnd"/>
      <w:r w:rsidRPr="00EF0180">
        <w:t xml:space="preserve"> Concept Showcases Rugged </w:t>
      </w:r>
      <w:r>
        <w:br/>
      </w:r>
      <w:r w:rsidRPr="00EF0180">
        <w:t xml:space="preserve">Off-road Appearance and Legendary 4xe Capability in a </w:t>
      </w:r>
      <w:r>
        <w:br/>
      </w:r>
      <w:r w:rsidRPr="00EF0180">
        <w:t xml:space="preserve">Full Battery-electric Vehicle </w:t>
      </w:r>
    </w:p>
    <w:p w14:paraId="5D51F78B" w14:textId="42A92CDA" w:rsidR="009C3581" w:rsidRPr="00EF0180" w:rsidRDefault="009C3581" w:rsidP="009C3581">
      <w:pPr>
        <w:pStyle w:val="ListBullet"/>
      </w:pPr>
      <w:r w:rsidRPr="00EF0180">
        <w:t>Jeep</w:t>
      </w:r>
      <w:r w:rsidRPr="009C3581">
        <w:rPr>
          <w:vertAlign w:val="subscript"/>
        </w:rPr>
        <w:t>®</w:t>
      </w:r>
      <w:r w:rsidRPr="00EF0180">
        <w:t xml:space="preserve"> Wagoneer S </w:t>
      </w:r>
      <w:proofErr w:type="spellStart"/>
      <w:r w:rsidRPr="00EF0180">
        <w:t>Trailhawk</w:t>
      </w:r>
      <w:proofErr w:type="spellEnd"/>
      <w:r w:rsidRPr="00EF0180">
        <w:t xml:space="preserve"> concept is the perfect blend of all-electric 4xe</w:t>
      </w:r>
      <w:r>
        <w:t> </w:t>
      </w:r>
      <w:r w:rsidRPr="00EF0180">
        <w:t>capability</w:t>
      </w:r>
      <w:r>
        <w:t> </w:t>
      </w:r>
      <w:r w:rsidRPr="00EF0180">
        <w:t>and</w:t>
      </w:r>
      <w:r>
        <w:t> </w:t>
      </w:r>
      <w:r w:rsidRPr="00EF0180">
        <w:t>authentic Jeep brand design inside and out </w:t>
      </w:r>
    </w:p>
    <w:p w14:paraId="2C9276F9" w14:textId="49ED673D" w:rsidR="009C3581" w:rsidRPr="00EF0180" w:rsidRDefault="009C3581" w:rsidP="00F13B4D">
      <w:pPr>
        <w:pStyle w:val="SpaceAfterLastIntroBullet"/>
      </w:pPr>
      <w:r w:rsidRPr="00EF0180">
        <w:t>Off-road concept vehicle adds Rock mode and driver-selectable electronic rear</w:t>
      </w:r>
      <w:r>
        <w:t> </w:t>
      </w:r>
      <w:r w:rsidRPr="00EF0180">
        <w:t>axle</w:t>
      </w:r>
      <w:r>
        <w:t> </w:t>
      </w:r>
      <w:r w:rsidRPr="00EF0180">
        <w:t>locker</w:t>
      </w:r>
      <w:r>
        <w:t> </w:t>
      </w:r>
      <w:r w:rsidRPr="00EF0180">
        <w:t>to</w:t>
      </w:r>
      <w:r>
        <w:t> </w:t>
      </w:r>
      <w:r w:rsidRPr="00EF0180">
        <w:t xml:space="preserve">enhanced </w:t>
      </w:r>
      <w:proofErr w:type="spellStart"/>
      <w:r w:rsidRPr="00EF0180">
        <w:t>Selec</w:t>
      </w:r>
      <w:proofErr w:type="spellEnd"/>
      <w:r w:rsidRPr="00EF0180">
        <w:t xml:space="preserve">-Terrain system </w:t>
      </w:r>
    </w:p>
    <w:p w14:paraId="5945E51C" w14:textId="5F17F7B4" w:rsidR="009C3581" w:rsidRDefault="009C3581" w:rsidP="009C3581">
      <w:pPr>
        <w:pStyle w:val="BodyCopy"/>
      </w:pPr>
      <w:r w:rsidRPr="00EF0180">
        <w:t>The Jeep</w:t>
      </w:r>
      <w:r w:rsidRPr="009C3581">
        <w:rPr>
          <w:vertAlign w:val="subscript"/>
        </w:rPr>
        <w:t>®</w:t>
      </w:r>
      <w:r w:rsidRPr="00EF0180">
        <w:t xml:space="preserve"> brand is known worldwide for pushing the limits of capability design through its rugged and capable concepts. Easter Jeep Safari and Moab, Utah, have long been a test bed for that creativity. Today, the brand is showcasing the art of the possible with the unveiling of the Jeep Wagoneer S </w:t>
      </w:r>
      <w:proofErr w:type="spellStart"/>
      <w:r w:rsidRPr="00EF0180">
        <w:t>Trailhawk</w:t>
      </w:r>
      <w:proofErr w:type="spellEnd"/>
      <w:r w:rsidRPr="00EF0180">
        <w:t xml:space="preserve"> concept. This rugged and fully electric SUV concept can easily transition from the pavement</w:t>
      </w:r>
      <w:r>
        <w:t> </w:t>
      </w:r>
      <w:r w:rsidRPr="00EF0180">
        <w:t>to off-roading terrain showcasing the flexibility of the STLA Large platform and Jeep Wagoneer S lineup.</w:t>
      </w:r>
    </w:p>
    <w:p w14:paraId="3AA10551" w14:textId="2FDFFB24" w:rsidR="009C3581" w:rsidRDefault="009C3581" w:rsidP="009C3581">
      <w:pPr>
        <w:pStyle w:val="BodyCopy"/>
      </w:pPr>
      <w:r w:rsidRPr="00EF0180">
        <w:t>“Like all Jeep brand SUVs, the new 2024 Jeep Wagoneer S descends from a rich heritage and is composed with legendary capability, innovative design and the flexibility to perform at its best both on-</w:t>
      </w:r>
      <w:r>
        <w:t> </w:t>
      </w:r>
      <w:r w:rsidRPr="00EF0180">
        <w:t xml:space="preserve">and off-road,” said Antonio </w:t>
      </w:r>
      <w:proofErr w:type="spellStart"/>
      <w:r w:rsidRPr="00EF0180">
        <w:t>Filosa</w:t>
      </w:r>
      <w:proofErr w:type="spellEnd"/>
      <w:r w:rsidRPr="00EF0180">
        <w:t xml:space="preserve">, Jeep brand CEO. “The Jeep Wagoneer S </w:t>
      </w:r>
      <w:proofErr w:type="spellStart"/>
      <w:r w:rsidRPr="00EF0180">
        <w:t>Trailhawk</w:t>
      </w:r>
      <w:proofErr w:type="spellEnd"/>
      <w:r w:rsidRPr="00EF0180">
        <w:t xml:space="preserve"> concept vehicle, builds upon the flexible STLA Large platform, showcases what the all-electric Jeep Wagoneer S lineup is truly capable of, whether cornering tight turns with ease or traversing new ground off the beaten path.”</w:t>
      </w:r>
    </w:p>
    <w:p w14:paraId="08570512" w14:textId="5434C598" w:rsidR="009C3581" w:rsidRPr="00EF0180" w:rsidRDefault="009C3581" w:rsidP="009C3581">
      <w:pPr>
        <w:pStyle w:val="BodyCopy"/>
      </w:pPr>
      <w:r w:rsidRPr="00EF0180">
        <w:t xml:space="preserve">The Jeep Wagoneer S </w:t>
      </w:r>
      <w:proofErr w:type="spellStart"/>
      <w:r w:rsidRPr="00EF0180">
        <w:t>Trailhawk</w:t>
      </w:r>
      <w:proofErr w:type="spellEnd"/>
      <w:r w:rsidRPr="00EF0180">
        <w:t xml:space="preserve"> concept debuted alongside the all-new, all-electric </w:t>
      </w:r>
      <w:hyperlink r:id="rId8" w:history="1">
        <w:r w:rsidRPr="00EF0180">
          <w:rPr>
            <w:rStyle w:val="Hyperlink"/>
          </w:rPr>
          <w:t>2024 Jeep Wagoneer S Launch Edition</w:t>
        </w:r>
      </w:hyperlink>
      <w:r w:rsidRPr="00EF0180">
        <w:t>, the Jeep brand’s first global battery-electric vehicle (BEV), launching first</w:t>
      </w:r>
      <w:r>
        <w:t> </w:t>
      </w:r>
      <w:r w:rsidRPr="00EF0180">
        <w:t xml:space="preserve">in North America. Planned for markets around the world, the Wagoneer S will launch first in the U.S. and Canada in </w:t>
      </w:r>
      <w:r w:rsidR="00F13B4D">
        <w:t>the second half</w:t>
      </w:r>
      <w:r w:rsidRPr="00EF0180">
        <w:t xml:space="preserve"> of 2024.</w:t>
      </w:r>
    </w:p>
    <w:p w14:paraId="6E30595F" w14:textId="1420C8AA" w:rsidR="009C3581" w:rsidRDefault="009C3581" w:rsidP="00A86AA1">
      <w:pPr>
        <w:pStyle w:val="Heading3"/>
        <w:keepNext/>
        <w:keepLines/>
      </w:pPr>
      <w:r w:rsidRPr="00EF0180">
        <w:lastRenderedPageBreak/>
        <w:t>Superior performance and Jeep 4xe capability</w:t>
      </w:r>
    </w:p>
    <w:p w14:paraId="3E23CDC1" w14:textId="40FABCF8" w:rsidR="009C3581" w:rsidRPr="00EF0180" w:rsidRDefault="009C3581" w:rsidP="00A86AA1">
      <w:pPr>
        <w:pStyle w:val="BodyCopy"/>
        <w:keepNext/>
        <w:keepLines/>
      </w:pPr>
      <w:r w:rsidRPr="00EF0180">
        <w:t xml:space="preserve">The Jeep Wagoneer S </w:t>
      </w:r>
      <w:proofErr w:type="spellStart"/>
      <w:r w:rsidRPr="00EF0180">
        <w:t>Trailhawk</w:t>
      </w:r>
      <w:proofErr w:type="spellEnd"/>
      <w:r w:rsidRPr="00EF0180">
        <w:t xml:space="preserve"> concept is 100% electric and 100% Jeep brand SUV. All-electric technology enhances the fun, freedom and adventure that the Jeep brand is known for, while providing unprecedented performance, uncompromised 4xe capability and instantaneous torque.  </w:t>
      </w:r>
    </w:p>
    <w:p w14:paraId="59F0F2B7" w14:textId="1084CE5B" w:rsidR="009C3581" w:rsidRPr="00EF0180" w:rsidRDefault="009C3581" w:rsidP="009C3581">
      <w:pPr>
        <w:pStyle w:val="BodyCopy"/>
      </w:pPr>
      <w:r w:rsidRPr="00EF0180">
        <w:t xml:space="preserve">The Jeep Wagoneer S </w:t>
      </w:r>
      <w:proofErr w:type="spellStart"/>
      <w:r w:rsidRPr="00EF0180">
        <w:t>Trailhawk</w:t>
      </w:r>
      <w:proofErr w:type="spellEnd"/>
      <w:r w:rsidRPr="00EF0180">
        <w:t xml:space="preserve"> concept features all the capability of the new production vehicle and</w:t>
      </w:r>
      <w:r>
        <w:t> </w:t>
      </w:r>
      <w:r w:rsidRPr="00EF0180">
        <w:t xml:space="preserve">takes off-road exploration to the next level. The standard </w:t>
      </w:r>
      <w:proofErr w:type="spellStart"/>
      <w:r w:rsidRPr="00EF0180">
        <w:t>Selec</w:t>
      </w:r>
      <w:proofErr w:type="spellEnd"/>
      <w:r w:rsidRPr="00EF0180">
        <w:t>-Terrain system’s Auto, Sand, Snow, Eco and Sport is enhanced with Rock mode and a driver-selectable electronic rear axle locker. </w:t>
      </w:r>
      <w:bookmarkStart w:id="0" w:name="_Hlk166851107"/>
      <w:r w:rsidRPr="00EF0180">
        <w:t>The</w:t>
      </w:r>
      <w:r>
        <w:t> </w:t>
      </w:r>
      <w:r w:rsidRPr="00EF0180">
        <w:t>trail-ready</w:t>
      </w:r>
      <w:r w:rsidR="00F13B4D">
        <w:t>,</w:t>
      </w:r>
      <w:r w:rsidRPr="00EF0180">
        <w:t xml:space="preserve"> four-wheel-drive </w:t>
      </w:r>
      <w:r w:rsidR="00F13B4D">
        <w:t xml:space="preserve">concept </w:t>
      </w:r>
      <w:r w:rsidRPr="00EF0180">
        <w:t>vehicle</w:t>
      </w:r>
      <w:r w:rsidR="00F13B4D">
        <w:t xml:space="preserve"> </w:t>
      </w:r>
      <w:r w:rsidR="00F13B4D" w:rsidRPr="00F13B4D">
        <w:t>also features rugged 31.5-inch all-terrain tires.</w:t>
      </w:r>
    </w:p>
    <w:bookmarkEnd w:id="0"/>
    <w:p w14:paraId="58022CC8" w14:textId="77777777" w:rsidR="009C3581" w:rsidRPr="00EF0180" w:rsidRDefault="009C3581" w:rsidP="009C3581">
      <w:pPr>
        <w:pStyle w:val="Heading3"/>
      </w:pPr>
      <w:r w:rsidRPr="00EF0180">
        <w:t>Authentic Jeep brand styling – Form follows function</w:t>
      </w:r>
    </w:p>
    <w:p w14:paraId="667CE0B4" w14:textId="1FDE22C4" w:rsidR="009C3581" w:rsidRPr="00EF0180" w:rsidRDefault="009C3581" w:rsidP="009C3581">
      <w:pPr>
        <w:pStyle w:val="BodyCopy"/>
      </w:pPr>
      <w:bookmarkStart w:id="1" w:name="_Hlk166850047"/>
      <w:r w:rsidRPr="00EF0180">
        <w:t xml:space="preserve">The Jeep Wagoneer S </w:t>
      </w:r>
      <w:proofErr w:type="spellStart"/>
      <w:r w:rsidRPr="00EF0180">
        <w:t>Trailhawk</w:t>
      </w:r>
      <w:proofErr w:type="spellEnd"/>
      <w:r w:rsidRPr="00EF0180">
        <w:t xml:space="preserve"> concept – a go-anywhere, do-anything SUV – is the perfect blend of</w:t>
      </w:r>
      <w:r>
        <w:t> </w:t>
      </w:r>
      <w:r w:rsidRPr="00EF0180">
        <w:t>off-road capability, high-speed performance and authentic Jeep brand design inside and out. </w:t>
      </w:r>
    </w:p>
    <w:bookmarkEnd w:id="1"/>
    <w:p w14:paraId="2E506D51" w14:textId="61366A8B" w:rsidR="009C3581" w:rsidRPr="00EF0180" w:rsidRDefault="009C3581" w:rsidP="009C3581">
      <w:pPr>
        <w:pStyle w:val="BodyCopy"/>
      </w:pPr>
      <w:r w:rsidRPr="00EF0180">
        <w:t xml:space="preserve">Designed for capability, the Jeep Wagoneer S </w:t>
      </w:r>
      <w:proofErr w:type="spellStart"/>
      <w:r w:rsidRPr="00EF0180">
        <w:t>Trailhawk</w:t>
      </w:r>
      <w:proofErr w:type="spellEnd"/>
      <w:r w:rsidRPr="00EF0180">
        <w:t xml:space="preserve"> concept boasts a lifted suspension plus an aggressive front and rear design that includes heavy-duty tow hooks and functional air extractors to improve performance in high pressure zones under high-speed conditions. </w:t>
      </w:r>
    </w:p>
    <w:p w14:paraId="39DE9A4C" w14:textId="5CA6344A" w:rsidR="009C3581" w:rsidRPr="00EF0180" w:rsidRDefault="009C3581" w:rsidP="009C3581">
      <w:pPr>
        <w:pStyle w:val="BodyCopy"/>
      </w:pPr>
      <w:r w:rsidRPr="00EF0180">
        <w:t xml:space="preserve">The Wagoneer S </w:t>
      </w:r>
      <w:proofErr w:type="spellStart"/>
      <w:r w:rsidRPr="00EF0180">
        <w:t>Trailhawk</w:t>
      </w:r>
      <w:proofErr w:type="spellEnd"/>
      <w:r w:rsidRPr="00EF0180">
        <w:t xml:space="preserve"> concept’s distinctive front-end expression tells the tale of an SUV that is designed to drive and thrive on dusty trails</w:t>
      </w:r>
      <w:r w:rsidR="00F13B4D">
        <w:t xml:space="preserve"> and</w:t>
      </w:r>
      <w:r w:rsidRPr="00EF0180">
        <w:t xml:space="preserve"> rocky terrain. The iconic Jeep brand seven-slot illuminated grille boasts a bolder rugged look with textured slots and Storm Gray metallic accents.  </w:t>
      </w:r>
    </w:p>
    <w:p w14:paraId="391A0476" w14:textId="0AF26DEC" w:rsidR="009C3581" w:rsidRPr="00EF0180" w:rsidRDefault="009C3581" w:rsidP="009C3581">
      <w:pPr>
        <w:pStyle w:val="BodyCopy"/>
      </w:pPr>
      <w:r w:rsidRPr="00EF0180">
        <w:t xml:space="preserve">The concept’s special-edition </w:t>
      </w:r>
      <w:r w:rsidR="00BF7276">
        <w:t>Banner</w:t>
      </w:r>
      <w:r w:rsidRPr="00EF0180">
        <w:t xml:space="preserve"> exterior color is loaded with rugged features designed for the toughest adventures, including an anti-glare hood decal, flush badging inspired by modern aircraft, front</w:t>
      </w:r>
      <w:r>
        <w:t> </w:t>
      </w:r>
      <w:r w:rsidRPr="00EF0180">
        <w:t xml:space="preserve">and rear orange tow hooks, unique 18-inch </w:t>
      </w:r>
      <w:r w:rsidR="00F13B4D" w:rsidRPr="00F13B4D">
        <w:t>multi-piece</w:t>
      </w:r>
      <w:r w:rsidR="00F13B4D">
        <w:t xml:space="preserve"> </w:t>
      </w:r>
      <w:r w:rsidRPr="00EF0180">
        <w:t>wheels, laser-cut aluminum roof rack and a</w:t>
      </w:r>
      <w:r>
        <w:t> </w:t>
      </w:r>
      <w:r w:rsidRPr="00EF0180">
        <w:t>dual-pane panoramic sunroof for an open-air experience.  </w:t>
      </w:r>
    </w:p>
    <w:p w14:paraId="7FE54A8F" w14:textId="77777777" w:rsidR="009C3581" w:rsidRPr="00EF0180" w:rsidRDefault="009C3581" w:rsidP="00F13B4D">
      <w:pPr>
        <w:pStyle w:val="Heading3"/>
      </w:pPr>
      <w:r w:rsidRPr="00EF0180">
        <w:t>Rugged interior upfitted for adventure</w:t>
      </w:r>
    </w:p>
    <w:p w14:paraId="1A6A3C26" w14:textId="112855C7" w:rsidR="009C3581" w:rsidRPr="00EF0180" w:rsidRDefault="009C3581" w:rsidP="00F13B4D">
      <w:pPr>
        <w:pStyle w:val="BodyCopy"/>
      </w:pPr>
      <w:r w:rsidRPr="00EF0180">
        <w:t>The</w:t>
      </w:r>
      <w:r w:rsidR="00F13B4D">
        <w:t xml:space="preserve"> </w:t>
      </w:r>
      <w:r w:rsidR="00F13B4D" w:rsidRPr="00EF0180">
        <w:t xml:space="preserve">Jeep Wagoneer S </w:t>
      </w:r>
      <w:proofErr w:type="spellStart"/>
      <w:r w:rsidR="00F13B4D" w:rsidRPr="00EF0180">
        <w:t>Trailhawk</w:t>
      </w:r>
      <w:proofErr w:type="spellEnd"/>
      <w:r>
        <w:t> </w:t>
      </w:r>
      <w:r w:rsidRPr="00EF0180">
        <w:t xml:space="preserve">concept’s interior has been upfitted for adventure with soft surfaces wrapped in Mantis Green non-leather synthetic material and accented with meteorite-inspired real stone veneer. Storm dark metallic accents and Radical Red anodizing are used to visually highlight the </w:t>
      </w:r>
      <w:bookmarkStart w:id="2" w:name="_Hlk166850194"/>
      <w:r w:rsidRPr="00EF0180">
        <w:t xml:space="preserve">vehicle’s capability features. </w:t>
      </w:r>
      <w:bookmarkEnd w:id="2"/>
    </w:p>
    <w:p w14:paraId="1D22D5B1" w14:textId="77777777" w:rsidR="009C3581" w:rsidRPr="00EF0180" w:rsidRDefault="009C3581" w:rsidP="00F13B4D">
      <w:pPr>
        <w:pStyle w:val="BodyCopy"/>
        <w:keepNext/>
        <w:keepLines/>
      </w:pPr>
      <w:r w:rsidRPr="00EF0180">
        <w:lastRenderedPageBreak/>
        <w:t>A redesigned octagonal steering wheel design allows the driver to lock in their preferred hand position for precise control: </w:t>
      </w:r>
    </w:p>
    <w:p w14:paraId="5C6C9E5F" w14:textId="77777777" w:rsidR="009C3581" w:rsidRPr="00EF0180" w:rsidRDefault="009C3581" w:rsidP="00F13B4D">
      <w:pPr>
        <w:pStyle w:val="ListBullet"/>
        <w:keepNext/>
        <w:keepLines/>
      </w:pPr>
      <w:r w:rsidRPr="00EF0180">
        <w:t>Tactical-inspired grip section at the 9 and 3 o’clock positions for all-terrain driving </w:t>
      </w:r>
    </w:p>
    <w:p w14:paraId="4E048FC2" w14:textId="77777777" w:rsidR="009C3581" w:rsidRPr="00EF0180" w:rsidRDefault="009C3581" w:rsidP="009C3581">
      <w:pPr>
        <w:pStyle w:val="SpaceAfterLastBodyBullet"/>
      </w:pPr>
      <w:r w:rsidRPr="00EF0180">
        <w:t>Rounded profile for hand-over-hand maneuvering over any terrain   </w:t>
      </w:r>
    </w:p>
    <w:p w14:paraId="018BC339" w14:textId="77777777" w:rsidR="009C3581" w:rsidRPr="00EF0180" w:rsidRDefault="009C3581" w:rsidP="009C3581">
      <w:pPr>
        <w:pStyle w:val="BodyCopy"/>
      </w:pPr>
      <w:r w:rsidRPr="00EF0180">
        <w:t>The concept’s instrument panel features a functional cross-car grab bar for passenger stability off road. Embedded into the grab bar are exposed fasteners and 1/4-20 threaded inserts to mount gear, devices and accessories. Behind the grab bar, the instrument panel is accented with a unique meteorite-inspired genuine stone veneer that’s natural, durable and adds a visual connection to the geological elements from which the concept vehicle is crafted. </w:t>
      </w:r>
    </w:p>
    <w:p w14:paraId="7CFFEEBE" w14:textId="77777777" w:rsidR="009C3581" w:rsidRPr="00EF0180" w:rsidRDefault="009C3581" w:rsidP="009C3581">
      <w:pPr>
        <w:pStyle w:val="BodyCopy"/>
      </w:pPr>
      <w:r w:rsidRPr="00EF0180">
        <w:t xml:space="preserve">Aggressive front seats retain their balance of sport and luxury appointments from the standard Jeep Wagoneer S. The heated and ventilated seats are wrapped in Mantis Green with a unique chevron perforation pattern. Wrapped trim includes Ultraviolet accent stitching with textile decorative piping. </w:t>
      </w:r>
    </w:p>
    <w:p w14:paraId="4DBB8A0A" w14:textId="24A3B9A9" w:rsidR="009C3581" w:rsidRPr="009C3581" w:rsidRDefault="009C3581" w:rsidP="009C3581">
      <w:pPr>
        <w:pStyle w:val="BodyCopy"/>
      </w:pPr>
      <w:r w:rsidRPr="00EF0180">
        <w:t>The doors and center console feature a new modular cargo management system with re-configurable elastic straps that enable the user to customize gear storage and organization. The center console features a large open storage bin with a wireless phone charger and multiple USB outlets to power all</w:t>
      </w:r>
      <w:r>
        <w:t> </w:t>
      </w:r>
      <w:r w:rsidRPr="00EF0180">
        <w:t>modern tools and accessories essential to outdoor adventures. </w:t>
      </w:r>
    </w:p>
    <w:p w14:paraId="17D1CBBC" w14:textId="77777777" w:rsidR="0045101F" w:rsidRPr="00FF018C" w:rsidRDefault="0031362B" w:rsidP="00685C69">
      <w:pPr>
        <w:pStyle w:val="EndofDocument"/>
        <w:rPr>
          <w:color w:val="595959"/>
        </w:rPr>
      </w:pPr>
      <w:r w:rsidRPr="00FF018C">
        <w:rPr>
          <w:color w:val="595959"/>
        </w:rPr>
        <w:t>###</w:t>
      </w:r>
    </w:p>
    <w:sectPr w:rsidR="0045101F" w:rsidRPr="00FF018C" w:rsidSect="009512EF">
      <w:headerReference w:type="default" r:id="rId9"/>
      <w:footerReference w:type="even" r:id="rId10"/>
      <w:footerReference w:type="default" r:id="rId11"/>
      <w:pgSz w:w="12240" w:h="15840"/>
      <w:pgMar w:top="2880" w:right="1080" w:bottom="1440" w:left="1080" w:header="1080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C9689" w14:textId="77777777" w:rsidR="00FE3731" w:rsidRDefault="00FE3731" w:rsidP="00B728F6">
      <w:r>
        <w:separator/>
      </w:r>
    </w:p>
    <w:p w14:paraId="5A37C1C9" w14:textId="77777777" w:rsidR="00FE3731" w:rsidRDefault="00FE3731"/>
  </w:endnote>
  <w:endnote w:type="continuationSeparator" w:id="0">
    <w:p w14:paraId="5BB4A9DF" w14:textId="77777777" w:rsidR="00FE3731" w:rsidRDefault="00FE3731" w:rsidP="00B728F6">
      <w:r>
        <w:continuationSeparator/>
      </w:r>
    </w:p>
    <w:p w14:paraId="3CE5C8F2" w14:textId="77777777" w:rsidR="00FE3731" w:rsidRDefault="00FE37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BFC620C8-B94F-A04F-BE28-2AA5857798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1702258-0645-324C-99A2-0F2D309F6BB1}"/>
    <w:embedBold r:id="rId3" w:fontKey="{7A20B5BE-9D10-E74E-9F82-6397E2B510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39A7164-C4DE-384A-BFC6-97FE8F9F255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740FB41D-92E6-F04A-92CE-DEFFC8C306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5DEB7AF-790A-D64A-AFA3-AEC2511A53A2}"/>
    <w:embedBold r:id="rId7" w:fontKey="{616EA707-86E4-274D-B945-E8A49A99C62E}"/>
    <w:embedItalic r:id="rId8" w:fontKey="{F11331D7-9CD2-F54C-B798-1D131597316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01753BF-C768-994A-BE6C-4A8F6C4CED17}"/>
    <w:embedBold r:id="rId12" w:fontKey="{7C7C6F7E-546E-764C-B9E5-3E6598C41396}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0627913E-3401-D141-8102-EE78808B62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F26F4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9C642AC" w14:textId="77777777" w:rsidR="00E3003F" w:rsidRDefault="00E3003F" w:rsidP="00BB1A14">
    <w:pPr>
      <w:pStyle w:val="Footer"/>
    </w:pPr>
  </w:p>
  <w:p w14:paraId="05F89DC6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90604" w14:textId="1C280BCF" w:rsidR="00D275B8" w:rsidRPr="000148C3" w:rsidRDefault="00A55B3D" w:rsidP="00734E18">
    <w:pPr>
      <w:pStyle w:val="Footer"/>
      <w:rPr>
        <w:color w:val="808080" w:themeColor="background1" w:themeShade="80"/>
      </w:rPr>
    </w:pPr>
    <w:r>
      <w:rPr>
        <w:color w:val="808080" w:themeColor="background1" w:themeShade="80"/>
      </w:rPr>
      <w:t>2024</w:t>
    </w:r>
    <w:r w:rsidR="00FC4930">
      <w:rPr>
        <w:color w:val="808080" w:themeColor="background1" w:themeShade="80"/>
      </w:rPr>
      <w:t xml:space="preserve"> jeep</w:t>
    </w:r>
    <w:r w:rsidR="00FC4930" w:rsidRPr="00FC4930">
      <w:rPr>
        <w:color w:val="808080" w:themeColor="background1" w:themeShade="80"/>
        <w:vertAlign w:val="subscript"/>
      </w:rPr>
      <w:t>®</w:t>
    </w:r>
    <w:r w:rsidR="00FC4930">
      <w:rPr>
        <w:color w:val="808080" w:themeColor="background1" w:themeShade="80"/>
      </w:rPr>
      <w:t xml:space="preserve"> </w:t>
    </w:r>
    <w:r>
      <w:rPr>
        <w:color w:val="808080" w:themeColor="background1" w:themeShade="80"/>
      </w:rPr>
      <w:t>wagoneer s</w:t>
    </w:r>
    <w:r w:rsidR="009C3581">
      <w:rPr>
        <w:color w:val="808080" w:themeColor="background1" w:themeShade="80"/>
      </w:rPr>
      <w:t xml:space="preserve"> trailhawk concept</w:t>
    </w:r>
    <w:r>
      <w:rPr>
        <w:color w:val="808080" w:themeColor="background1" w:themeShade="80"/>
      </w:rPr>
      <w:t xml:space="preserve">  </w:t>
    </w:r>
    <w:r w:rsidR="00FC4930">
      <w:rPr>
        <w:color w:val="808080" w:themeColor="background1" w:themeShade="80"/>
      </w:rPr>
      <w:t>|</w:t>
    </w:r>
    <w:r>
      <w:rPr>
        <w:color w:val="808080" w:themeColor="background1" w:themeShade="80"/>
      </w:rPr>
      <w:t xml:space="preserve">  overview</w:t>
    </w:r>
    <w:r w:rsidR="00652C55" w:rsidRPr="000148C3">
      <w:rPr>
        <w:color w:val="808080" w:themeColor="background1" w:themeShade="80"/>
      </w:rPr>
      <w:tab/>
    </w:r>
    <w:r w:rsidR="00E3003F" w:rsidRPr="000148C3">
      <w:rPr>
        <w:color w:val="808080" w:themeColor="background1" w:themeShade="80"/>
      </w:rPr>
      <w:t xml:space="preserve">|  </w:t>
    </w:r>
    <w:r w:rsidR="00E3003F" w:rsidRPr="000148C3">
      <w:rPr>
        <w:color w:val="808080" w:themeColor="background1" w:themeShade="80"/>
      </w:rPr>
      <w:fldChar w:fldCharType="begin"/>
    </w:r>
    <w:r w:rsidR="00E3003F" w:rsidRPr="000148C3">
      <w:rPr>
        <w:color w:val="808080" w:themeColor="background1" w:themeShade="80"/>
      </w:rPr>
      <w:instrText xml:space="preserve">PAGE  </w:instrText>
    </w:r>
    <w:r w:rsidR="00E3003F" w:rsidRPr="000148C3">
      <w:rPr>
        <w:color w:val="808080" w:themeColor="background1" w:themeShade="80"/>
      </w:rPr>
      <w:fldChar w:fldCharType="separate"/>
    </w:r>
    <w:r w:rsidR="00E3003F" w:rsidRPr="000148C3">
      <w:rPr>
        <w:color w:val="808080" w:themeColor="background1" w:themeShade="80"/>
      </w:rPr>
      <w:t>1</w:t>
    </w:r>
    <w:r w:rsidR="00E3003F" w:rsidRPr="000148C3">
      <w:rPr>
        <w:color w:val="808080" w:themeColor="background1" w:themeShade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3FEAD" w14:textId="77777777" w:rsidR="00FE3731" w:rsidRDefault="00FE3731" w:rsidP="00B728F6">
      <w:r>
        <w:separator/>
      </w:r>
    </w:p>
    <w:p w14:paraId="62CDD0F8" w14:textId="77777777" w:rsidR="00FE3731" w:rsidRDefault="00FE3731"/>
  </w:footnote>
  <w:footnote w:type="continuationSeparator" w:id="0">
    <w:p w14:paraId="1F12D3AB" w14:textId="77777777" w:rsidR="00FE3731" w:rsidRDefault="00FE3731" w:rsidP="00B728F6">
      <w:r>
        <w:continuationSeparator/>
      </w:r>
    </w:p>
    <w:p w14:paraId="304F15A6" w14:textId="77777777" w:rsidR="00FE3731" w:rsidRDefault="00FE37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F10DB" w14:textId="550B9435" w:rsidR="00D275B8" w:rsidRDefault="00D275B8" w:rsidP="000278D0">
    <w:pPr>
      <w:pStyle w:val="Header"/>
      <w:tabs>
        <w:tab w:val="clear" w:pos="4320"/>
        <w:tab w:val="clear" w:pos="8640"/>
      </w:tabs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8A22E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EA226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6651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71ED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969B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8E98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2614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6C8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8244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C2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6F46F3"/>
    <w:multiLevelType w:val="hybridMultilevel"/>
    <w:tmpl w:val="5B5AF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B4C4D"/>
    <w:multiLevelType w:val="hybridMultilevel"/>
    <w:tmpl w:val="BA5035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B903606"/>
    <w:multiLevelType w:val="hybridMultilevel"/>
    <w:tmpl w:val="A470E66A"/>
    <w:lvl w:ilvl="0" w:tplc="AEBE398E">
      <w:start w:val="1"/>
      <w:numFmt w:val="bullet"/>
      <w:pStyle w:val="ListBullet3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E46953"/>
    <w:multiLevelType w:val="hybridMultilevel"/>
    <w:tmpl w:val="CECE4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4222F7"/>
    <w:multiLevelType w:val="hybridMultilevel"/>
    <w:tmpl w:val="87287590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087B64"/>
    <w:multiLevelType w:val="multilevel"/>
    <w:tmpl w:val="1EA634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A6B2A2B"/>
    <w:multiLevelType w:val="hybridMultilevel"/>
    <w:tmpl w:val="0038C108"/>
    <w:lvl w:ilvl="0" w:tplc="E0E409D6">
      <w:start w:val="1"/>
      <w:numFmt w:val="bullet"/>
      <w:pStyle w:val="ListBullet4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CF064B"/>
    <w:multiLevelType w:val="hybridMultilevel"/>
    <w:tmpl w:val="1EA634B0"/>
    <w:lvl w:ilvl="0" w:tplc="AA90FC0C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E8CCEA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3291132"/>
    <w:multiLevelType w:val="multilevel"/>
    <w:tmpl w:val="93BADB9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7E7DCC"/>
    <w:multiLevelType w:val="hybridMultilevel"/>
    <w:tmpl w:val="28106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F94852"/>
    <w:multiLevelType w:val="multilevel"/>
    <w:tmpl w:val="49000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096D52"/>
    <w:multiLevelType w:val="hybridMultilevel"/>
    <w:tmpl w:val="B0207126"/>
    <w:lvl w:ilvl="0" w:tplc="187A4614">
      <w:start w:val="1"/>
      <w:numFmt w:val="bullet"/>
      <w:pStyle w:val="ListBullet"/>
      <w:lvlText w:val=""/>
      <w:lvlJc w:val="left"/>
      <w:pPr>
        <w:ind w:left="900" w:hanging="360"/>
      </w:pPr>
      <w:rPr>
        <w:rFonts w:ascii="Symbol" w:hAnsi="Symbol" w:hint="default"/>
        <w:color w:val="59595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7396333">
    <w:abstractNumId w:val="11"/>
  </w:num>
  <w:num w:numId="2" w16cid:durableId="2009558540">
    <w:abstractNumId w:val="13"/>
  </w:num>
  <w:num w:numId="3" w16cid:durableId="1226139253">
    <w:abstractNumId w:val="15"/>
  </w:num>
  <w:num w:numId="4" w16cid:durableId="1829129017">
    <w:abstractNumId w:val="12"/>
  </w:num>
  <w:num w:numId="5" w16cid:durableId="689524960">
    <w:abstractNumId w:val="33"/>
  </w:num>
  <w:num w:numId="6" w16cid:durableId="1095131477">
    <w:abstractNumId w:val="30"/>
  </w:num>
  <w:num w:numId="7" w16cid:durableId="388698725">
    <w:abstractNumId w:val="31"/>
  </w:num>
  <w:num w:numId="8" w16cid:durableId="1893812434">
    <w:abstractNumId w:val="18"/>
  </w:num>
  <w:num w:numId="9" w16cid:durableId="1589970092">
    <w:abstractNumId w:val="23"/>
  </w:num>
  <w:num w:numId="10" w16cid:durableId="529345188">
    <w:abstractNumId w:val="27"/>
  </w:num>
  <w:num w:numId="11" w16cid:durableId="1727753549">
    <w:abstractNumId w:val="14"/>
  </w:num>
  <w:num w:numId="12" w16cid:durableId="466626646">
    <w:abstractNumId w:val="17"/>
  </w:num>
  <w:num w:numId="13" w16cid:durableId="422381218">
    <w:abstractNumId w:val="0"/>
  </w:num>
  <w:num w:numId="14" w16cid:durableId="1004821452">
    <w:abstractNumId w:val="1"/>
  </w:num>
  <w:num w:numId="15" w16cid:durableId="837690384">
    <w:abstractNumId w:val="2"/>
  </w:num>
  <w:num w:numId="16" w16cid:durableId="1035158309">
    <w:abstractNumId w:val="3"/>
  </w:num>
  <w:num w:numId="17" w16cid:durableId="747465284">
    <w:abstractNumId w:val="8"/>
  </w:num>
  <w:num w:numId="18" w16cid:durableId="1745450588">
    <w:abstractNumId w:val="4"/>
  </w:num>
  <w:num w:numId="19" w16cid:durableId="989598434">
    <w:abstractNumId w:val="5"/>
  </w:num>
  <w:num w:numId="20" w16cid:durableId="860240126">
    <w:abstractNumId w:val="6"/>
  </w:num>
  <w:num w:numId="21" w16cid:durableId="1070348481">
    <w:abstractNumId w:val="7"/>
  </w:num>
  <w:num w:numId="22" w16cid:durableId="116458598">
    <w:abstractNumId w:val="9"/>
  </w:num>
  <w:num w:numId="23" w16cid:durableId="660816692">
    <w:abstractNumId w:val="21"/>
  </w:num>
  <w:num w:numId="24" w16cid:durableId="357510237">
    <w:abstractNumId w:val="32"/>
  </w:num>
  <w:num w:numId="25" w16cid:durableId="1889761825">
    <w:abstractNumId w:val="25"/>
  </w:num>
  <w:num w:numId="26" w16cid:durableId="1800217835">
    <w:abstractNumId w:val="16"/>
  </w:num>
  <w:num w:numId="27" w16cid:durableId="764766488">
    <w:abstractNumId w:val="26"/>
  </w:num>
  <w:num w:numId="28" w16cid:durableId="747850035">
    <w:abstractNumId w:val="19"/>
  </w:num>
  <w:num w:numId="29" w16cid:durableId="1467619554">
    <w:abstractNumId w:val="22"/>
  </w:num>
  <w:num w:numId="30" w16cid:durableId="213394453">
    <w:abstractNumId w:val="24"/>
  </w:num>
  <w:num w:numId="31" w16cid:durableId="1304890841">
    <w:abstractNumId w:val="20"/>
  </w:num>
  <w:num w:numId="32" w16cid:durableId="1005210058">
    <w:abstractNumId w:val="28"/>
  </w:num>
  <w:num w:numId="33" w16cid:durableId="2145079672">
    <w:abstractNumId w:val="10"/>
  </w:num>
  <w:num w:numId="34" w16cid:durableId="190644848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930"/>
    <w:rsid w:val="000068FF"/>
    <w:rsid w:val="00011B86"/>
    <w:rsid w:val="000148C3"/>
    <w:rsid w:val="000157E1"/>
    <w:rsid w:val="00016582"/>
    <w:rsid w:val="00016828"/>
    <w:rsid w:val="00016CF5"/>
    <w:rsid w:val="000202B4"/>
    <w:rsid w:val="0002157B"/>
    <w:rsid w:val="00021B27"/>
    <w:rsid w:val="000278D0"/>
    <w:rsid w:val="00050F47"/>
    <w:rsid w:val="000518D3"/>
    <w:rsid w:val="00054492"/>
    <w:rsid w:val="00055DF5"/>
    <w:rsid w:val="000628F3"/>
    <w:rsid w:val="00065DCA"/>
    <w:rsid w:val="00074268"/>
    <w:rsid w:val="000830ED"/>
    <w:rsid w:val="00084304"/>
    <w:rsid w:val="00086509"/>
    <w:rsid w:val="000909EE"/>
    <w:rsid w:val="00090D20"/>
    <w:rsid w:val="00097E56"/>
    <w:rsid w:val="000B1176"/>
    <w:rsid w:val="000B20EE"/>
    <w:rsid w:val="000B2C9B"/>
    <w:rsid w:val="000B3D77"/>
    <w:rsid w:val="000C26BD"/>
    <w:rsid w:val="000C6F11"/>
    <w:rsid w:val="000D225A"/>
    <w:rsid w:val="000D7EBA"/>
    <w:rsid w:val="000E3CCF"/>
    <w:rsid w:val="000F0DAB"/>
    <w:rsid w:val="000F3447"/>
    <w:rsid w:val="000F5401"/>
    <w:rsid w:val="000F771A"/>
    <w:rsid w:val="00103272"/>
    <w:rsid w:val="00107654"/>
    <w:rsid w:val="001123AA"/>
    <w:rsid w:val="001137D1"/>
    <w:rsid w:val="0011399C"/>
    <w:rsid w:val="00121249"/>
    <w:rsid w:val="00123045"/>
    <w:rsid w:val="0012767B"/>
    <w:rsid w:val="00130CDE"/>
    <w:rsid w:val="001324B0"/>
    <w:rsid w:val="00147D6E"/>
    <w:rsid w:val="00153955"/>
    <w:rsid w:val="0016137C"/>
    <w:rsid w:val="00171945"/>
    <w:rsid w:val="00172945"/>
    <w:rsid w:val="00172FDA"/>
    <w:rsid w:val="001907F0"/>
    <w:rsid w:val="00191733"/>
    <w:rsid w:val="001A35B9"/>
    <w:rsid w:val="001A52C2"/>
    <w:rsid w:val="001B1774"/>
    <w:rsid w:val="001B4271"/>
    <w:rsid w:val="001C193B"/>
    <w:rsid w:val="001E1EF1"/>
    <w:rsid w:val="001E31AA"/>
    <w:rsid w:val="001F6B13"/>
    <w:rsid w:val="00210F38"/>
    <w:rsid w:val="002117B6"/>
    <w:rsid w:val="00216628"/>
    <w:rsid w:val="00235DB5"/>
    <w:rsid w:val="00237A0D"/>
    <w:rsid w:val="00252AC5"/>
    <w:rsid w:val="00256716"/>
    <w:rsid w:val="00270766"/>
    <w:rsid w:val="00277B0C"/>
    <w:rsid w:val="0028566B"/>
    <w:rsid w:val="00287DED"/>
    <w:rsid w:val="002939D0"/>
    <w:rsid w:val="00296D02"/>
    <w:rsid w:val="002A0DF6"/>
    <w:rsid w:val="002A266B"/>
    <w:rsid w:val="002A60BB"/>
    <w:rsid w:val="002B469D"/>
    <w:rsid w:val="002D1485"/>
    <w:rsid w:val="002E27FD"/>
    <w:rsid w:val="002E3DB8"/>
    <w:rsid w:val="002F40AD"/>
    <w:rsid w:val="002F5ACE"/>
    <w:rsid w:val="002F64AA"/>
    <w:rsid w:val="00300F99"/>
    <w:rsid w:val="00311CF5"/>
    <w:rsid w:val="00313259"/>
    <w:rsid w:val="0031362B"/>
    <w:rsid w:val="00313F7E"/>
    <w:rsid w:val="003140A9"/>
    <w:rsid w:val="00334A61"/>
    <w:rsid w:val="00340788"/>
    <w:rsid w:val="003440AD"/>
    <w:rsid w:val="00355846"/>
    <w:rsid w:val="00360A6F"/>
    <w:rsid w:val="003657F3"/>
    <w:rsid w:val="00370CF0"/>
    <w:rsid w:val="00374F4C"/>
    <w:rsid w:val="00383109"/>
    <w:rsid w:val="0038444A"/>
    <w:rsid w:val="003924AC"/>
    <w:rsid w:val="003934F9"/>
    <w:rsid w:val="003A0BE1"/>
    <w:rsid w:val="003B404F"/>
    <w:rsid w:val="003D573D"/>
    <w:rsid w:val="003E3025"/>
    <w:rsid w:val="003F58E5"/>
    <w:rsid w:val="003F64A0"/>
    <w:rsid w:val="004020BA"/>
    <w:rsid w:val="004024A6"/>
    <w:rsid w:val="004124FD"/>
    <w:rsid w:val="00412983"/>
    <w:rsid w:val="0042061C"/>
    <w:rsid w:val="004228AE"/>
    <w:rsid w:val="00423E5B"/>
    <w:rsid w:val="0042797B"/>
    <w:rsid w:val="0045101F"/>
    <w:rsid w:val="00466AB7"/>
    <w:rsid w:val="00472A14"/>
    <w:rsid w:val="004821C3"/>
    <w:rsid w:val="00483572"/>
    <w:rsid w:val="00490C41"/>
    <w:rsid w:val="00494641"/>
    <w:rsid w:val="00497206"/>
    <w:rsid w:val="004A2882"/>
    <w:rsid w:val="004B6318"/>
    <w:rsid w:val="004B7FBA"/>
    <w:rsid w:val="004C1E5E"/>
    <w:rsid w:val="004C3748"/>
    <w:rsid w:val="004C7758"/>
    <w:rsid w:val="004C7ABD"/>
    <w:rsid w:val="004D03FD"/>
    <w:rsid w:val="004D3CB1"/>
    <w:rsid w:val="004E3495"/>
    <w:rsid w:val="004E3FA8"/>
    <w:rsid w:val="004E66A4"/>
    <w:rsid w:val="004F2D46"/>
    <w:rsid w:val="004F2F61"/>
    <w:rsid w:val="004F4E52"/>
    <w:rsid w:val="00501817"/>
    <w:rsid w:val="00532909"/>
    <w:rsid w:val="0053642E"/>
    <w:rsid w:val="00542DFE"/>
    <w:rsid w:val="00543955"/>
    <w:rsid w:val="005443CD"/>
    <w:rsid w:val="00546337"/>
    <w:rsid w:val="00547075"/>
    <w:rsid w:val="00551DEE"/>
    <w:rsid w:val="0055531D"/>
    <w:rsid w:val="00563B79"/>
    <w:rsid w:val="00570EDB"/>
    <w:rsid w:val="005711C4"/>
    <w:rsid w:val="005A0F44"/>
    <w:rsid w:val="005A0F87"/>
    <w:rsid w:val="005B6724"/>
    <w:rsid w:val="005B78D9"/>
    <w:rsid w:val="005C1B4E"/>
    <w:rsid w:val="005D12C3"/>
    <w:rsid w:val="005D491B"/>
    <w:rsid w:val="005E3150"/>
    <w:rsid w:val="006046E8"/>
    <w:rsid w:val="00605852"/>
    <w:rsid w:val="006107ED"/>
    <w:rsid w:val="006264B2"/>
    <w:rsid w:val="00640A30"/>
    <w:rsid w:val="00642254"/>
    <w:rsid w:val="0065118A"/>
    <w:rsid w:val="00652C55"/>
    <w:rsid w:val="00657E46"/>
    <w:rsid w:val="00663C79"/>
    <w:rsid w:val="00666DF9"/>
    <w:rsid w:val="006736C6"/>
    <w:rsid w:val="006741D6"/>
    <w:rsid w:val="0067661B"/>
    <w:rsid w:val="00685C69"/>
    <w:rsid w:val="00687C31"/>
    <w:rsid w:val="006A70F8"/>
    <w:rsid w:val="006B02CC"/>
    <w:rsid w:val="006B5679"/>
    <w:rsid w:val="006D708C"/>
    <w:rsid w:val="006E3E58"/>
    <w:rsid w:val="006E44AC"/>
    <w:rsid w:val="006E6199"/>
    <w:rsid w:val="006E735C"/>
    <w:rsid w:val="006F3B3E"/>
    <w:rsid w:val="00706B6E"/>
    <w:rsid w:val="0071087B"/>
    <w:rsid w:val="00712251"/>
    <w:rsid w:val="007128B4"/>
    <w:rsid w:val="00712AD2"/>
    <w:rsid w:val="00722F17"/>
    <w:rsid w:val="007277EB"/>
    <w:rsid w:val="00731FC5"/>
    <w:rsid w:val="00734D02"/>
    <w:rsid w:val="00734E18"/>
    <w:rsid w:val="0075028B"/>
    <w:rsid w:val="0075702E"/>
    <w:rsid w:val="00757C7A"/>
    <w:rsid w:val="00767A41"/>
    <w:rsid w:val="00791684"/>
    <w:rsid w:val="007927F6"/>
    <w:rsid w:val="00792DCD"/>
    <w:rsid w:val="0079695E"/>
    <w:rsid w:val="007A2FDF"/>
    <w:rsid w:val="007A352A"/>
    <w:rsid w:val="007A424E"/>
    <w:rsid w:val="007A648E"/>
    <w:rsid w:val="007B043A"/>
    <w:rsid w:val="007B3DC2"/>
    <w:rsid w:val="007C1ABF"/>
    <w:rsid w:val="007C26A4"/>
    <w:rsid w:val="007D2EE2"/>
    <w:rsid w:val="007D6912"/>
    <w:rsid w:val="007E0DFE"/>
    <w:rsid w:val="007E193F"/>
    <w:rsid w:val="007E23D5"/>
    <w:rsid w:val="007E35EC"/>
    <w:rsid w:val="00800532"/>
    <w:rsid w:val="00801CDD"/>
    <w:rsid w:val="0080201D"/>
    <w:rsid w:val="00802624"/>
    <w:rsid w:val="0080528F"/>
    <w:rsid w:val="008154AC"/>
    <w:rsid w:val="00833D23"/>
    <w:rsid w:val="00841486"/>
    <w:rsid w:val="008662DD"/>
    <w:rsid w:val="00867081"/>
    <w:rsid w:val="00871556"/>
    <w:rsid w:val="0087291F"/>
    <w:rsid w:val="00877698"/>
    <w:rsid w:val="00896024"/>
    <w:rsid w:val="008B1BD6"/>
    <w:rsid w:val="008B2178"/>
    <w:rsid w:val="008D6AA3"/>
    <w:rsid w:val="008E2A09"/>
    <w:rsid w:val="008E3220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75B0"/>
    <w:rsid w:val="0094336F"/>
    <w:rsid w:val="00950B15"/>
    <w:rsid w:val="009512EF"/>
    <w:rsid w:val="0095699C"/>
    <w:rsid w:val="009714DF"/>
    <w:rsid w:val="0097761C"/>
    <w:rsid w:val="00984547"/>
    <w:rsid w:val="009849A1"/>
    <w:rsid w:val="00993FA7"/>
    <w:rsid w:val="0099493F"/>
    <w:rsid w:val="009971AA"/>
    <w:rsid w:val="009A1FFD"/>
    <w:rsid w:val="009A67E7"/>
    <w:rsid w:val="009B0949"/>
    <w:rsid w:val="009B3C64"/>
    <w:rsid w:val="009C0BEE"/>
    <w:rsid w:val="009C3581"/>
    <w:rsid w:val="009C43A3"/>
    <w:rsid w:val="009E0621"/>
    <w:rsid w:val="009E07B3"/>
    <w:rsid w:val="00A10217"/>
    <w:rsid w:val="00A10978"/>
    <w:rsid w:val="00A1124F"/>
    <w:rsid w:val="00A13DE6"/>
    <w:rsid w:val="00A16FC0"/>
    <w:rsid w:val="00A200D0"/>
    <w:rsid w:val="00A21611"/>
    <w:rsid w:val="00A25623"/>
    <w:rsid w:val="00A27B85"/>
    <w:rsid w:val="00A27C34"/>
    <w:rsid w:val="00A31F69"/>
    <w:rsid w:val="00A505BE"/>
    <w:rsid w:val="00A55B3D"/>
    <w:rsid w:val="00A600EC"/>
    <w:rsid w:val="00A67354"/>
    <w:rsid w:val="00A70469"/>
    <w:rsid w:val="00A848C4"/>
    <w:rsid w:val="00A85C21"/>
    <w:rsid w:val="00A86694"/>
    <w:rsid w:val="00A86AA1"/>
    <w:rsid w:val="00A966C8"/>
    <w:rsid w:val="00A9675D"/>
    <w:rsid w:val="00AB5DC4"/>
    <w:rsid w:val="00AC0EE1"/>
    <w:rsid w:val="00AC30B6"/>
    <w:rsid w:val="00AC31E1"/>
    <w:rsid w:val="00AE5A22"/>
    <w:rsid w:val="00AF2CDE"/>
    <w:rsid w:val="00AF6006"/>
    <w:rsid w:val="00B0042E"/>
    <w:rsid w:val="00B04467"/>
    <w:rsid w:val="00B04C6E"/>
    <w:rsid w:val="00B160BB"/>
    <w:rsid w:val="00B161C2"/>
    <w:rsid w:val="00B170F2"/>
    <w:rsid w:val="00B27E9D"/>
    <w:rsid w:val="00B33800"/>
    <w:rsid w:val="00B372C9"/>
    <w:rsid w:val="00B40BE5"/>
    <w:rsid w:val="00B50FA3"/>
    <w:rsid w:val="00B5374E"/>
    <w:rsid w:val="00B57D79"/>
    <w:rsid w:val="00B66643"/>
    <w:rsid w:val="00B728F6"/>
    <w:rsid w:val="00B72FD8"/>
    <w:rsid w:val="00B75376"/>
    <w:rsid w:val="00B775D4"/>
    <w:rsid w:val="00B9014D"/>
    <w:rsid w:val="00B911BA"/>
    <w:rsid w:val="00B91E86"/>
    <w:rsid w:val="00B9222E"/>
    <w:rsid w:val="00BA4CB4"/>
    <w:rsid w:val="00BB1A14"/>
    <w:rsid w:val="00BC16AE"/>
    <w:rsid w:val="00BC7B5B"/>
    <w:rsid w:val="00BD0CC4"/>
    <w:rsid w:val="00BD35CC"/>
    <w:rsid w:val="00BE64A5"/>
    <w:rsid w:val="00BE64C8"/>
    <w:rsid w:val="00BF1D56"/>
    <w:rsid w:val="00BF7276"/>
    <w:rsid w:val="00C016F3"/>
    <w:rsid w:val="00C13890"/>
    <w:rsid w:val="00C16116"/>
    <w:rsid w:val="00C27063"/>
    <w:rsid w:val="00C377A4"/>
    <w:rsid w:val="00C453D9"/>
    <w:rsid w:val="00C46F0D"/>
    <w:rsid w:val="00C54B3C"/>
    <w:rsid w:val="00C65237"/>
    <w:rsid w:val="00C726A7"/>
    <w:rsid w:val="00C84178"/>
    <w:rsid w:val="00C95326"/>
    <w:rsid w:val="00CA0EC1"/>
    <w:rsid w:val="00CA256D"/>
    <w:rsid w:val="00CA737A"/>
    <w:rsid w:val="00CB1AFD"/>
    <w:rsid w:val="00CC5546"/>
    <w:rsid w:val="00CC7BC8"/>
    <w:rsid w:val="00CD6FBA"/>
    <w:rsid w:val="00CE2501"/>
    <w:rsid w:val="00CE6983"/>
    <w:rsid w:val="00CF36A9"/>
    <w:rsid w:val="00D151E6"/>
    <w:rsid w:val="00D2074F"/>
    <w:rsid w:val="00D24992"/>
    <w:rsid w:val="00D2537D"/>
    <w:rsid w:val="00D2582D"/>
    <w:rsid w:val="00D26717"/>
    <w:rsid w:val="00D275B8"/>
    <w:rsid w:val="00D27806"/>
    <w:rsid w:val="00D31DE2"/>
    <w:rsid w:val="00D533AE"/>
    <w:rsid w:val="00D54918"/>
    <w:rsid w:val="00D6088C"/>
    <w:rsid w:val="00D76673"/>
    <w:rsid w:val="00D87832"/>
    <w:rsid w:val="00D92D77"/>
    <w:rsid w:val="00D95C8F"/>
    <w:rsid w:val="00DA19B6"/>
    <w:rsid w:val="00DC0C7F"/>
    <w:rsid w:val="00DC7524"/>
    <w:rsid w:val="00DD5693"/>
    <w:rsid w:val="00DD5CE0"/>
    <w:rsid w:val="00DE4DCE"/>
    <w:rsid w:val="00DF54B2"/>
    <w:rsid w:val="00E11D81"/>
    <w:rsid w:val="00E12810"/>
    <w:rsid w:val="00E14688"/>
    <w:rsid w:val="00E3003F"/>
    <w:rsid w:val="00E30B00"/>
    <w:rsid w:val="00E426F0"/>
    <w:rsid w:val="00E468C9"/>
    <w:rsid w:val="00E70E54"/>
    <w:rsid w:val="00E71ECA"/>
    <w:rsid w:val="00E82EDB"/>
    <w:rsid w:val="00EA3C52"/>
    <w:rsid w:val="00EA4A0A"/>
    <w:rsid w:val="00EA4DF6"/>
    <w:rsid w:val="00EA780E"/>
    <w:rsid w:val="00EB0169"/>
    <w:rsid w:val="00EB6148"/>
    <w:rsid w:val="00EB6877"/>
    <w:rsid w:val="00ED78E9"/>
    <w:rsid w:val="00EE1204"/>
    <w:rsid w:val="00EE2246"/>
    <w:rsid w:val="00EF207E"/>
    <w:rsid w:val="00F05CC6"/>
    <w:rsid w:val="00F11853"/>
    <w:rsid w:val="00F1194A"/>
    <w:rsid w:val="00F13B4D"/>
    <w:rsid w:val="00F1414A"/>
    <w:rsid w:val="00F236B7"/>
    <w:rsid w:val="00F25D13"/>
    <w:rsid w:val="00F26FDE"/>
    <w:rsid w:val="00F2795C"/>
    <w:rsid w:val="00F32619"/>
    <w:rsid w:val="00F366DD"/>
    <w:rsid w:val="00F45F92"/>
    <w:rsid w:val="00F4682D"/>
    <w:rsid w:val="00F47F59"/>
    <w:rsid w:val="00F547DC"/>
    <w:rsid w:val="00F570A7"/>
    <w:rsid w:val="00F63D1B"/>
    <w:rsid w:val="00F7166A"/>
    <w:rsid w:val="00F74AD2"/>
    <w:rsid w:val="00F83CCB"/>
    <w:rsid w:val="00F85ADE"/>
    <w:rsid w:val="00F92E6D"/>
    <w:rsid w:val="00FA261F"/>
    <w:rsid w:val="00FA2AC5"/>
    <w:rsid w:val="00FA4554"/>
    <w:rsid w:val="00FA6485"/>
    <w:rsid w:val="00FA7DFF"/>
    <w:rsid w:val="00FB690B"/>
    <w:rsid w:val="00FC0077"/>
    <w:rsid w:val="00FC4930"/>
    <w:rsid w:val="00FC4A19"/>
    <w:rsid w:val="00FD07EB"/>
    <w:rsid w:val="00FD145B"/>
    <w:rsid w:val="00FD5AD8"/>
    <w:rsid w:val="00FD7F77"/>
    <w:rsid w:val="00FE03CE"/>
    <w:rsid w:val="00FE3224"/>
    <w:rsid w:val="00FE3731"/>
    <w:rsid w:val="00FE7414"/>
    <w:rsid w:val="00FF018C"/>
    <w:rsid w:val="00FF4B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DB2E6A"/>
  <w14:defaultImageDpi w14:val="0"/>
  <w15:docId w15:val="{69ABB0DC-8DA3-3C47-A376-8EEA1F8EF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7276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7276"/>
    <w:pPr>
      <w:spacing w:after="320"/>
      <w:outlineLvl w:val="0"/>
    </w:pPr>
    <w:rPr>
      <w:rFonts w:ascii="Arial" w:hAnsi="Arial" w:cs="Arial"/>
      <w:b/>
      <w:bCs/>
      <w:caps/>
      <w:color w:val="595959"/>
      <w:spacing w:val="40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7276"/>
    <w:pPr>
      <w:suppressAutoHyphens/>
      <w:spacing w:after="520" w:line="520" w:lineRule="exact"/>
      <w:outlineLvl w:val="1"/>
    </w:pPr>
    <w:rPr>
      <w:rFonts w:ascii="Arial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7276"/>
    <w:pPr>
      <w:spacing w:before="520" w:after="120"/>
      <w:outlineLvl w:val="2"/>
    </w:pPr>
    <w:rPr>
      <w:rFonts w:ascii="Arial" w:hAnsi="Arial" w:cs="Arial"/>
      <w:b/>
      <w:bCs/>
      <w:color w:val="595959"/>
      <w:sz w:val="22"/>
      <w:szCs w:val="2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BF7276"/>
    <w:pPr>
      <w:outlineLvl w:val="3"/>
    </w:pPr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F7276"/>
    <w:pPr>
      <w:spacing w:before="520" w:after="120"/>
      <w:outlineLvl w:val="4"/>
    </w:pPr>
    <w:rPr>
      <w:rFonts w:ascii="Arial" w:hAnsi="Arial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BF727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F7276"/>
  </w:style>
  <w:style w:type="paragraph" w:styleId="Header">
    <w:name w:val="header"/>
    <w:basedOn w:val="Normal"/>
    <w:link w:val="HeaderChar"/>
    <w:uiPriority w:val="99"/>
    <w:unhideWhenUsed/>
    <w:qFormat/>
    <w:rsid w:val="00BF7276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F7276"/>
    <w:rPr>
      <w:rFonts w:ascii="Arial" w:hAnsi="Arial"/>
      <w:b/>
      <w:sz w:val="28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BF7276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F7276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2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F7276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BF7276"/>
    <w:rPr>
      <w:rFonts w:ascii="Arial" w:hAnsi="Arial" w:cs="Times New Roman"/>
      <w:color w:val="0000FF" w:themeColor="hyperlink"/>
      <w:sz w:val="22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BF7276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BF7276"/>
    <w:rPr>
      <w:rFonts w:ascii="Arial" w:hAnsi="Arial" w:cs="Times New Roman"/>
      <w:color w:val="800080" w:themeColor="followedHyperlink"/>
      <w:sz w:val="22"/>
      <w:u w:val="none"/>
    </w:rPr>
  </w:style>
  <w:style w:type="paragraph" w:customStyle="1" w:styleId="BodyCopy">
    <w:name w:val="Body Copy"/>
    <w:basedOn w:val="Normal"/>
    <w:qFormat/>
    <w:rsid w:val="00BF7276"/>
    <w:pPr>
      <w:snapToGrid w:val="0"/>
      <w:spacing w:after="240" w:line="320" w:lineRule="atLeast"/>
      <w:outlineLvl w:val="4"/>
    </w:pPr>
    <w:rPr>
      <w:rFonts w:ascii="Arial" w:hAnsi="Arial" w:cs="Arial"/>
      <w:bCs/>
      <w:color w:val="595959"/>
      <w:sz w:val="22"/>
      <w:szCs w:val="22"/>
    </w:rPr>
  </w:style>
  <w:style w:type="paragraph" w:customStyle="1" w:styleId="BodyNotes">
    <w:name w:val="Body Notes"/>
    <w:basedOn w:val="Normal"/>
    <w:uiPriority w:val="99"/>
    <w:qFormat/>
    <w:rsid w:val="00BF7276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F72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727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7276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7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7276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BF7276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BF7276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BF7276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BF727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F7276"/>
    <w:rPr>
      <w:rFonts w:ascii="Arial" w:hAnsi="Arial" w:cs="Arial"/>
      <w:b/>
      <w:bCs/>
      <w:caps/>
      <w:color w:val="595959"/>
      <w:spacing w:val="40"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BF7276"/>
    <w:rPr>
      <w:rFonts w:ascii="Arial" w:hAnsi="Arial" w:cs="Arial"/>
      <w:sz w:val="36"/>
      <w:szCs w:val="3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BF7276"/>
    <w:rPr>
      <w:rFonts w:ascii="Arial" w:hAnsi="Arial" w:cs="Arial"/>
      <w:b/>
      <w:bCs/>
      <w:color w:val="595959"/>
      <w:sz w:val="22"/>
      <w:szCs w:val="22"/>
      <w:lang w:eastAsia="en-US"/>
    </w:rPr>
  </w:style>
  <w:style w:type="paragraph" w:customStyle="1" w:styleId="Signoff">
    <w:name w:val="Signoff"/>
    <w:basedOn w:val="Normal"/>
    <w:qFormat/>
    <w:rsid w:val="00BF7276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BF7276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BF7276"/>
    <w:rPr>
      <w:rFonts w:ascii="Arial" w:hAnsi="Arial"/>
      <w:sz w:val="18"/>
    </w:rPr>
    <w:tblPr/>
  </w:style>
  <w:style w:type="paragraph" w:styleId="ListBullet">
    <w:name w:val="List Bullet"/>
    <w:basedOn w:val="BodyCopy"/>
    <w:uiPriority w:val="99"/>
    <w:unhideWhenUsed/>
    <w:qFormat/>
    <w:rsid w:val="00BF7276"/>
    <w:pPr>
      <w:numPr>
        <w:numId w:val="24"/>
      </w:numPr>
      <w:spacing w:after="120"/>
    </w:pPr>
  </w:style>
  <w:style w:type="paragraph" w:styleId="ListBullet2">
    <w:name w:val="List Bullet 2"/>
    <w:basedOn w:val="BodyCopy"/>
    <w:uiPriority w:val="99"/>
    <w:unhideWhenUsed/>
    <w:qFormat/>
    <w:rsid w:val="00BF7276"/>
    <w:pPr>
      <w:numPr>
        <w:numId w:val="25"/>
      </w:numPr>
      <w:spacing w:after="120"/>
    </w:pPr>
  </w:style>
  <w:style w:type="paragraph" w:styleId="ListBullet3">
    <w:name w:val="List Bullet 3"/>
    <w:basedOn w:val="BodyCopy"/>
    <w:uiPriority w:val="99"/>
    <w:unhideWhenUsed/>
    <w:qFormat/>
    <w:rsid w:val="00BF7276"/>
    <w:pPr>
      <w:numPr>
        <w:numId w:val="28"/>
      </w:numPr>
      <w:spacing w:after="120"/>
    </w:pPr>
  </w:style>
  <w:style w:type="paragraph" w:styleId="ListBullet4">
    <w:name w:val="List Bullet 4"/>
    <w:basedOn w:val="BodyCopy"/>
    <w:uiPriority w:val="99"/>
    <w:unhideWhenUsed/>
    <w:qFormat/>
    <w:rsid w:val="00BF7276"/>
    <w:pPr>
      <w:numPr>
        <w:numId w:val="30"/>
      </w:numPr>
      <w:spacing w:after="120"/>
    </w:pPr>
  </w:style>
  <w:style w:type="paragraph" w:customStyle="1" w:styleId="EmbargoLine">
    <w:name w:val="Embargo Line"/>
    <w:basedOn w:val="Normal"/>
    <w:autoRedefine/>
    <w:qFormat/>
    <w:rsid w:val="00BF7276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SpaceAfterLastIntroBullet">
    <w:name w:val="Space After Last Intro Bullet"/>
    <w:basedOn w:val="ListBullet"/>
    <w:qFormat/>
    <w:rsid w:val="00BF7276"/>
    <w:pPr>
      <w:spacing w:after="800"/>
      <w:ind w:left="907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BF7276"/>
    <w:pPr>
      <w:snapToGrid w:val="0"/>
      <w:spacing w:before="500" w:after="240" w:line="320" w:lineRule="atLeast"/>
      <w:jc w:val="center"/>
    </w:pPr>
    <w:rPr>
      <w:rFonts w:ascii="Arial" w:eastAsiaTheme="majorEastAsia" w:hAnsi="Arial" w:cs="Arial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BF7276"/>
    <w:rPr>
      <w:rFonts w:ascii="Arial" w:eastAsiaTheme="majorEastAsia" w:hAnsi="Arial" w:cs="Arial"/>
      <w:b/>
      <w:bCs/>
      <w:kern w:val="28"/>
      <w:sz w:val="28"/>
      <w:szCs w:val="28"/>
      <w:lang w:eastAsia="en-US"/>
    </w:rPr>
  </w:style>
  <w:style w:type="paragraph" w:customStyle="1" w:styleId="SpaceAfterLastBodyBullet">
    <w:name w:val="Space After Last Body Bullet"/>
    <w:basedOn w:val="ListBullet"/>
    <w:qFormat/>
    <w:rsid w:val="00BF7276"/>
    <w:pPr>
      <w:spacing w:after="320"/>
      <w:ind w:left="907"/>
    </w:pPr>
  </w:style>
  <w:style w:type="character" w:customStyle="1" w:styleId="Heading4Char">
    <w:name w:val="Heading 4 Char"/>
    <w:basedOn w:val="DefaultParagraphFont"/>
    <w:link w:val="Heading4"/>
    <w:uiPriority w:val="9"/>
    <w:rsid w:val="00BF7276"/>
    <w:rPr>
      <w:rFonts w:ascii="Arial" w:hAnsi="Arial" w:cs="Arial"/>
      <w:caps/>
      <w:color w:val="595959"/>
      <w:spacing w:val="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BF7276"/>
    <w:rPr>
      <w:rFonts w:ascii="Arial" w:hAnsi="Arial" w:cs="Arial"/>
      <w:b/>
      <w:bCs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F727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BF7276"/>
    <w:rPr>
      <w:color w:val="808080"/>
    </w:rPr>
  </w:style>
  <w:style w:type="paragraph" w:styleId="NormalWeb">
    <w:name w:val="Normal (Web)"/>
    <w:basedOn w:val="Normal"/>
    <w:uiPriority w:val="99"/>
    <w:unhideWhenUsed/>
    <w:rsid w:val="007A2FDF"/>
    <w:rPr>
      <w:rFonts w:ascii="Calibri" w:eastAsiaTheme="minorHAnsi" w:hAnsi="Calibri" w:cs="Calibri"/>
      <w:sz w:val="22"/>
      <w:szCs w:val="22"/>
    </w:rPr>
  </w:style>
  <w:style w:type="paragraph" w:customStyle="1" w:styleId="elementtoproof">
    <w:name w:val="elementtoproof"/>
    <w:basedOn w:val="Normal"/>
    <w:uiPriority w:val="99"/>
    <w:semiHidden/>
    <w:rsid w:val="007A2FDF"/>
    <w:rPr>
      <w:rFonts w:ascii="Calibri" w:eastAsiaTheme="minorHAnsi" w:hAnsi="Calibri" w:cs="Calibri"/>
      <w:sz w:val="22"/>
      <w:szCs w:val="22"/>
    </w:rPr>
  </w:style>
  <w:style w:type="paragraph" w:customStyle="1" w:styleId="xmsonormal">
    <w:name w:val="x_msonormal"/>
    <w:basedOn w:val="Normal"/>
    <w:rsid w:val="007A2FDF"/>
    <w:rPr>
      <w:rFonts w:ascii="Calibri" w:eastAsiaTheme="minorHAnsi" w:hAnsi="Calibri" w:cs="Calibri"/>
      <w:sz w:val="22"/>
      <w:szCs w:val="22"/>
    </w:rPr>
  </w:style>
  <w:style w:type="paragraph" w:customStyle="1" w:styleId="xxmsonormal">
    <w:name w:val="x_xmsonormal"/>
    <w:basedOn w:val="Normal"/>
    <w:uiPriority w:val="99"/>
    <w:semiHidden/>
    <w:rsid w:val="007A2FDF"/>
    <w:rPr>
      <w:rFonts w:ascii="Calibri" w:eastAsiaTheme="minorHAnsi" w:hAnsi="Calibri" w:cs="Calibri"/>
      <w:sz w:val="22"/>
      <w:szCs w:val="22"/>
    </w:rPr>
  </w:style>
  <w:style w:type="character" w:customStyle="1" w:styleId="ui-provider">
    <w:name w:val="ui-provider"/>
    <w:basedOn w:val="DefaultParagraphFont"/>
    <w:rsid w:val="007A2F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eep.com/wagoneer/wagoneer-s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Relea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Release.dotx</Template>
  <TotalTime>0</TotalTime>
  <Pages>3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5627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Press Release</dc:subject>
  <dc:creator>Microsoft Office User</dc:creator>
  <cp:keywords/>
  <dc:description/>
  <cp:lastModifiedBy>Microsoft Office User</cp:lastModifiedBy>
  <cp:revision>2</cp:revision>
  <cp:lastPrinted>2018-12-31T16:38:00Z</cp:lastPrinted>
  <dcterms:created xsi:type="dcterms:W3CDTF">2024-05-30T21:40:00Z</dcterms:created>
  <dcterms:modified xsi:type="dcterms:W3CDTF">2024-05-30T21:40:00Z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